
<file path=[Content_Types].xml><?xml version="1.0" encoding="utf-8"?>
<Types xmlns="http://schemas.openxmlformats.org/package/2006/content-types">
  <Default Extension="rels" ContentType="application/vnd.openxmlformats-package.relationship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Default Extension="jpeg" ContentType="image/jpeg"/>
  <Override PartName="/word/theme/theme1.xml" ContentType="application/vnd.openxmlformats-officedocument.theme+xml"/>
  <Override PartName="/word/document.xml" ContentType="application/vnd.openxmlformats-officedocument.wordprocessingml.document.main+xml"/>
  <Default Extension="png" ContentType="image/png"/>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935CFF" w:rsidRPr="001757DF" w:rsidRDefault="00935CFF" w:rsidP="004D4493">
      <w:pPr>
        <w:pStyle w:val="Standa"/>
        <w:tabs>
          <w:tab w:val="num" w:pos="1287"/>
        </w:tabs>
        <w:ind w:left="927" w:right="-288" w:hanging="927"/>
        <w:jc w:val="center"/>
        <w:rPr>
          <w:rFonts w:ascii="Helvetica" w:hAnsi="Helvetica"/>
          <w:b/>
          <w:sz w:val="52"/>
        </w:rP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05pt;margin-top:-18pt;width:81.35pt;height:51.3pt;z-index:-251658240">
            <v:imagedata r:id="rId4" o:title=""/>
          </v:shape>
        </w:pict>
      </w:r>
      <w:r>
        <w:rPr>
          <w:noProof/>
          <w:lang w:val="en-US" w:eastAsia="en-US"/>
        </w:rPr>
        <w:pict>
          <v:shape id="_x0000_s1027" type="#_x0000_t75" style="position:absolute;left:0;text-align:left;margin-left:9pt;margin-top:-18pt;width:63pt;height:59.05pt;z-index:-251657216">
            <v:imagedata r:id="rId5" o:title=""/>
          </v:shape>
        </w:pict>
      </w:r>
      <w:r w:rsidRPr="001757DF">
        <w:rPr>
          <w:rFonts w:ascii="Helvetica" w:hAnsi="Helvetica"/>
          <w:b/>
          <w:sz w:val="52"/>
        </w:rPr>
        <w:t>B.I.L.D.</w:t>
      </w:r>
    </w:p>
    <w:p w:rsidR="00935CFF" w:rsidRPr="004D4493" w:rsidRDefault="00935CFF" w:rsidP="004D4493">
      <w:pPr>
        <w:pStyle w:val="Standa"/>
        <w:tabs>
          <w:tab w:val="num" w:pos="1287"/>
        </w:tabs>
        <w:ind w:left="927" w:right="-288" w:hanging="927"/>
        <w:jc w:val="center"/>
        <w:rPr>
          <w:rFonts w:ascii="Calibri" w:hAnsi="Calibri"/>
          <w:b/>
          <w:sz w:val="22"/>
        </w:rPr>
      </w:pPr>
      <w:r w:rsidRPr="004D4493">
        <w:rPr>
          <w:rFonts w:ascii="Calibri" w:hAnsi="Calibri"/>
          <w:b/>
          <w:sz w:val="22"/>
        </w:rPr>
        <w:t>Bureau International de Liaison et de Documentation</w:t>
      </w:r>
    </w:p>
    <w:p w:rsidR="00935CFF" w:rsidRPr="004D4493" w:rsidRDefault="00935CFF" w:rsidP="004D4493">
      <w:pPr>
        <w:pStyle w:val="Standa"/>
        <w:tabs>
          <w:tab w:val="num" w:pos="1287"/>
        </w:tabs>
        <w:ind w:left="927" w:right="-288" w:hanging="927"/>
        <w:jc w:val="center"/>
        <w:rPr>
          <w:rFonts w:ascii="Calibri" w:hAnsi="Calibri"/>
          <w:sz w:val="18"/>
        </w:rPr>
      </w:pPr>
      <w:r w:rsidRPr="004D4493">
        <w:rPr>
          <w:rFonts w:ascii="Calibri" w:hAnsi="Calibri"/>
          <w:sz w:val="18"/>
        </w:rPr>
        <w:t>– Association loi 1901 –</w:t>
      </w:r>
    </w:p>
    <w:p w:rsidR="00935CFF" w:rsidRPr="004D4493" w:rsidRDefault="00935CFF" w:rsidP="004D4493">
      <w:pPr>
        <w:pStyle w:val="Standa"/>
        <w:tabs>
          <w:tab w:val="num" w:pos="1287"/>
        </w:tabs>
        <w:ind w:left="927" w:right="-288" w:hanging="927"/>
        <w:jc w:val="center"/>
        <w:rPr>
          <w:rFonts w:ascii="Calibri" w:hAnsi="Calibri"/>
          <w:b/>
          <w:sz w:val="20"/>
        </w:rPr>
      </w:pPr>
      <w:r w:rsidRPr="004D4493">
        <w:rPr>
          <w:rFonts w:ascii="Calibri" w:hAnsi="Calibri"/>
          <w:sz w:val="20"/>
        </w:rPr>
        <w:t>50, rue de Laborde – 75008 PARIS</w:t>
      </w:r>
    </w:p>
    <w:p w:rsidR="00935CFF" w:rsidRPr="004D4493" w:rsidRDefault="00935CFF" w:rsidP="004D4493">
      <w:pPr>
        <w:pStyle w:val="Standa"/>
        <w:tabs>
          <w:tab w:val="num" w:pos="1287"/>
        </w:tabs>
        <w:ind w:left="927" w:right="-288" w:hanging="927"/>
        <w:jc w:val="center"/>
        <w:rPr>
          <w:rFonts w:ascii="Calibri" w:hAnsi="Calibri"/>
          <w:b/>
          <w:sz w:val="16"/>
        </w:rPr>
      </w:pPr>
    </w:p>
    <w:p w:rsidR="00935CFF" w:rsidRPr="004D4493" w:rsidRDefault="00935CFF" w:rsidP="004D4493">
      <w:pPr>
        <w:pStyle w:val="Standa"/>
        <w:tabs>
          <w:tab w:val="num" w:pos="1287"/>
        </w:tabs>
        <w:ind w:left="927" w:right="-288" w:hanging="927"/>
        <w:jc w:val="center"/>
        <w:rPr>
          <w:rFonts w:ascii="Calibri" w:hAnsi="Calibri"/>
          <w:b/>
          <w:color w:val="000000"/>
        </w:rPr>
      </w:pPr>
      <w:r>
        <w:rPr>
          <w:noProof/>
          <w:lang w:val="en-US" w:eastAsia="en-US"/>
        </w:rPr>
        <w:pict>
          <v:shapetype id="_x0000_t202" coordsize="21600,21600" o:spt="202" path="m0,0l0,21600,21600,21600,21600,0xe">
            <v:stroke joinstyle="miter"/>
            <v:path gradientshapeok="t" o:connecttype="rect"/>
          </v:shapetype>
          <v:shape id="_x0000_s1028" type="#_x0000_t202" style="position:absolute;left:0;text-align:left;margin-left:405pt;margin-top:13.15pt;width:88.05pt;height:61.9pt;z-index:251660288;mso-wrap-style:none;mso-wrap-edited:f" wrapcoords="0 0 21600 0 21600 21600 0 21600 0 0" filled="f" stroked="f">
            <v:fill o:detectmouseclick="t"/>
            <v:textbox style="mso-fit-shape-to-text:t" inset=",7.2pt,,7.2pt">
              <w:txbxContent>
                <w:p w:rsidR="00935CFF" w:rsidRDefault="00935CFF">
                  <w:pPr>
                    <w:pStyle w:val="Standa"/>
                  </w:pPr>
                  <w:r>
                    <w:pict>
                      <v:shape id="_x0000_i1026" type="#_x0000_t75" style="width:71pt;height:45pt">
                        <v:imagedata r:id="rId6" o:title=""/>
                      </v:shape>
                    </w:pict>
                  </w:r>
                </w:p>
              </w:txbxContent>
            </v:textbox>
            <w10:wrap type="tight"/>
          </v:shape>
        </w:pict>
      </w:r>
      <w:r w:rsidRPr="004D4493">
        <w:rPr>
          <w:rFonts w:ascii="Calibri" w:hAnsi="Calibri"/>
          <w:b/>
          <w:color w:val="000000"/>
        </w:rPr>
        <w:t xml:space="preserve">                             </w:t>
      </w:r>
      <w:hyperlink r:id="rId7" w:history="1">
        <w:r w:rsidRPr="004D4493">
          <w:rPr>
            <w:rStyle w:val="Hyperlink"/>
            <w:rFonts w:ascii="Calibri" w:hAnsi="Calibri"/>
            <w:b/>
            <w:color w:val="000000"/>
          </w:rPr>
          <w:t>www.bild-documents.org</w:t>
        </w:r>
      </w:hyperlink>
    </w:p>
    <w:p w:rsidR="00935CFF" w:rsidRPr="004D4493" w:rsidRDefault="00935CFF" w:rsidP="004D4493">
      <w:pPr>
        <w:pStyle w:val="Standa"/>
        <w:tabs>
          <w:tab w:val="num" w:pos="1287"/>
        </w:tabs>
        <w:ind w:left="927" w:right="-288" w:hanging="927"/>
        <w:jc w:val="center"/>
        <w:rPr>
          <w:rFonts w:ascii="Calibri" w:hAnsi="Calibri"/>
        </w:rPr>
      </w:pPr>
      <w:r>
        <w:rPr>
          <w:noProof/>
          <w:lang w:val="en-US" w:eastAsia="en-US"/>
        </w:rPr>
        <w:pict>
          <v:shape id="_x0000_s1029" type="#_x0000_t202" style="position:absolute;left:0;text-align:left;margin-left:0;margin-top:7.75pt;width:106.15pt;height:54pt;z-index:251661312;mso-wrap-style:none;mso-wrap-edited:f" wrapcoords="0 0 21600 0 21600 21600 0 21600 0 0" filled="f" stroked="f">
            <v:fill o:detectmouseclick="t"/>
            <v:textbox style="mso-next-textbox:#_x0000_s1029" inset=",7.2pt,,7.2pt">
              <w:txbxContent>
                <w:p w:rsidR="00935CFF" w:rsidRDefault="00935CFF">
                  <w:pPr>
                    <w:pStyle w:val="Standa"/>
                  </w:pPr>
                  <w:r w:rsidRPr="00463CA6">
                    <w:rPr>
                      <w:rFonts w:ascii="Helvetica" w:hAnsi="Helvetica"/>
                      <w:color w:val="0000FF"/>
                    </w:rPr>
                    <w:pict>
                      <v:shape id="_x0000_i1028" type="#_x0000_t75" style="width:91pt;height:39pt">
                        <v:imagedata r:id="rId8" o:title=""/>
                      </v:shape>
                    </w:pict>
                  </w:r>
                </w:p>
              </w:txbxContent>
            </v:textbox>
            <w10:wrap type="tight"/>
          </v:shape>
        </w:pict>
      </w:r>
    </w:p>
    <w:p w:rsidR="00935CFF" w:rsidRPr="004D4493" w:rsidRDefault="00935CFF" w:rsidP="004D4493">
      <w:pPr>
        <w:pStyle w:val="Standa"/>
        <w:tabs>
          <w:tab w:val="num" w:pos="1287"/>
        </w:tabs>
        <w:ind w:left="927" w:right="-288" w:hanging="927"/>
        <w:rPr>
          <w:rFonts w:ascii="Calibri" w:hAnsi="Calibri"/>
        </w:rPr>
      </w:pPr>
      <w:r w:rsidRPr="004D4493">
        <w:rPr>
          <w:rFonts w:ascii="Calibri" w:hAnsi="Calibri"/>
        </w:rPr>
        <w:tab/>
      </w:r>
      <w:r w:rsidRPr="004D4493">
        <w:rPr>
          <w:rFonts w:ascii="Calibri" w:hAnsi="Calibri"/>
        </w:rPr>
        <w:tab/>
        <w:t xml:space="preserve">  En coopération avec</w:t>
      </w:r>
    </w:p>
    <w:p w:rsidR="00935CFF" w:rsidRPr="004D4493" w:rsidRDefault="00935CFF" w:rsidP="004D4493">
      <w:pPr>
        <w:pStyle w:val="Standa"/>
        <w:tabs>
          <w:tab w:val="num" w:pos="1287"/>
        </w:tabs>
        <w:ind w:left="927" w:right="-288" w:hanging="927"/>
        <w:rPr>
          <w:rFonts w:ascii="Calibri" w:hAnsi="Calibri"/>
        </w:rPr>
      </w:pPr>
      <w:r w:rsidRPr="004D4493">
        <w:rPr>
          <w:rFonts w:ascii="Calibri" w:hAnsi="Calibri"/>
        </w:rPr>
        <w:t xml:space="preserve">                le DAAD Paris et l’OFAJ - DFJW</w:t>
      </w:r>
    </w:p>
    <w:p w:rsidR="00935CFF" w:rsidRPr="00D664BB" w:rsidRDefault="00935CFF" w:rsidP="004D4493">
      <w:pPr>
        <w:pStyle w:val="Standa1"/>
        <w:ind w:left="-360" w:right="-470"/>
        <w:jc w:val="center"/>
        <w:rPr>
          <w:rFonts w:ascii="Helvetica" w:hAnsi="Helvetica"/>
          <w:b/>
          <w:bCs/>
          <w:sz w:val="12"/>
        </w:rPr>
      </w:pPr>
    </w:p>
    <w:p w:rsidR="00935CFF" w:rsidRPr="004D4493" w:rsidRDefault="00935CFF" w:rsidP="004D4493">
      <w:pPr>
        <w:pStyle w:val="Standa1"/>
        <w:rPr>
          <w:b/>
          <w:bCs/>
        </w:rPr>
      </w:pPr>
    </w:p>
    <w:p w:rsidR="00935CFF" w:rsidRDefault="00935CFF" w:rsidP="00B70E5E">
      <w:pPr>
        <w:pStyle w:val="Standa1"/>
        <w:jc w:val="center"/>
        <w:rPr>
          <w:b/>
          <w:bCs/>
          <w:sz w:val="24"/>
        </w:rPr>
      </w:pPr>
      <w:r>
        <w:rPr>
          <w:b/>
          <w:bCs/>
          <w:sz w:val="24"/>
        </w:rPr>
        <w:t>PREPARE</w:t>
      </w:r>
      <w:bookmarkStart w:id="0" w:name="_GoBack"/>
      <w:bookmarkEnd w:id="0"/>
      <w:r>
        <w:rPr>
          <w:b/>
          <w:bCs/>
          <w:sz w:val="24"/>
        </w:rPr>
        <w:t xml:space="preserve">Z VOTRE SEJOUR EN FRANCE AVEC DES ETUDIANTS </w:t>
      </w:r>
      <w:r w:rsidRPr="000D2AB0">
        <w:rPr>
          <w:b/>
          <w:bCs/>
          <w:sz w:val="24"/>
        </w:rPr>
        <w:t>FRAN</w:t>
      </w:r>
      <w:r w:rsidRPr="00463CA6">
        <w:rPr>
          <w:rFonts w:cs="Verdana"/>
          <w:b/>
          <w:color w:val="303030"/>
          <w:sz w:val="24"/>
          <w:szCs w:val="24"/>
        </w:rPr>
        <w:t>Ç</w:t>
      </w:r>
      <w:r w:rsidRPr="000D2AB0">
        <w:rPr>
          <w:b/>
          <w:bCs/>
          <w:sz w:val="24"/>
        </w:rPr>
        <w:t>AIS</w:t>
      </w:r>
      <w:r>
        <w:rPr>
          <w:b/>
          <w:bCs/>
          <w:sz w:val="24"/>
        </w:rPr>
        <w:t xml:space="preserve"> A PARIS</w:t>
      </w:r>
    </w:p>
    <w:p w:rsidR="00935CFF" w:rsidRPr="004D4493" w:rsidRDefault="00935CFF" w:rsidP="00B70E5E">
      <w:pPr>
        <w:pStyle w:val="Standa1"/>
        <w:spacing w:after="120"/>
        <w:jc w:val="center"/>
        <w:rPr>
          <w:b/>
          <w:bCs/>
          <w:i/>
          <w:iCs/>
          <w:sz w:val="48"/>
          <w:lang w:val="de-DE"/>
        </w:rPr>
      </w:pPr>
      <w:r w:rsidRPr="004D4493">
        <w:rPr>
          <w:b/>
          <w:bCs/>
          <w:i/>
          <w:iCs/>
          <w:sz w:val="48"/>
          <w:lang w:val="de-DE"/>
        </w:rPr>
        <w:t>STAGE INTENSIF DE LANGUE FRAN</w:t>
      </w:r>
      <w:r w:rsidRPr="004D4493">
        <w:rPr>
          <w:rFonts w:cs="Verdana"/>
          <w:b/>
          <w:i/>
          <w:color w:val="303030"/>
          <w:sz w:val="48"/>
        </w:rPr>
        <w:t>Ç</w:t>
      </w:r>
      <w:r w:rsidRPr="004D4493">
        <w:rPr>
          <w:b/>
          <w:bCs/>
          <w:i/>
          <w:iCs/>
          <w:sz w:val="48"/>
          <w:lang w:val="de-DE"/>
        </w:rPr>
        <w:t>AISE</w:t>
      </w:r>
    </w:p>
    <w:p w:rsidR="00935CFF" w:rsidRPr="002D7949" w:rsidRDefault="00935CFF" w:rsidP="00B70E5E">
      <w:pPr>
        <w:pStyle w:val="Standa1"/>
        <w:spacing w:after="120"/>
        <w:jc w:val="center"/>
        <w:rPr>
          <w:b/>
          <w:bCs/>
          <w:i/>
          <w:iCs/>
          <w:sz w:val="28"/>
          <w:lang w:val="de-DE"/>
        </w:rPr>
      </w:pPr>
      <w:r w:rsidRPr="002D7949">
        <w:rPr>
          <w:b/>
          <w:bCs/>
          <w:i/>
          <w:iCs/>
          <w:sz w:val="28"/>
          <w:lang w:val="de-DE"/>
        </w:rPr>
        <w:t>FRANZÖSISCH LERNEN MIT FRANZOSEN IN PARIS</w:t>
      </w:r>
    </w:p>
    <w:p w:rsidR="00935CFF" w:rsidRPr="002D7949" w:rsidRDefault="00935CFF" w:rsidP="00B70E5E">
      <w:pPr>
        <w:pStyle w:val="Standa1"/>
        <w:jc w:val="center"/>
        <w:rPr>
          <w:rFonts w:ascii="Times New Roman" w:hAnsi="Times New Roman"/>
          <w:sz w:val="24"/>
          <w:lang w:val="de-DE"/>
        </w:rPr>
      </w:pPr>
      <w:r w:rsidRPr="002D7949">
        <w:rPr>
          <w:b/>
          <w:bCs/>
          <w:i/>
          <w:iCs/>
          <w:lang w:val="de-DE"/>
        </w:rPr>
        <w:t>« NEBENEINANDER, MITEINANDER, VONEINANDER LERNEN"</w:t>
      </w:r>
    </w:p>
    <w:p w:rsidR="00935CFF" w:rsidRDefault="00935CFF" w:rsidP="00B70E5E">
      <w:pPr>
        <w:pStyle w:val="Standa1"/>
        <w:jc w:val="center"/>
        <w:rPr>
          <w:b/>
          <w:bCs/>
          <w:sz w:val="24"/>
        </w:rPr>
      </w:pPr>
      <w:r>
        <w:rPr>
          <w:b/>
          <w:bCs/>
          <w:sz w:val="24"/>
        </w:rPr>
        <w:t>PREPARATION LINGUISTIQUE POUR ETUDIANTS ALLEMANDS ET FRAN</w:t>
      </w:r>
      <w:r w:rsidRPr="00463CA6">
        <w:rPr>
          <w:rFonts w:cs="Verdana"/>
          <w:b/>
          <w:color w:val="303030"/>
          <w:sz w:val="24"/>
          <w:szCs w:val="24"/>
        </w:rPr>
        <w:t>Ç</w:t>
      </w:r>
      <w:r>
        <w:rPr>
          <w:b/>
          <w:bCs/>
          <w:sz w:val="24"/>
        </w:rPr>
        <w:t>AIS</w:t>
      </w:r>
    </w:p>
    <w:p w:rsidR="00935CFF" w:rsidRDefault="00935CFF" w:rsidP="004548CA">
      <w:pPr>
        <w:pStyle w:val="Standa1"/>
        <w:tabs>
          <w:tab w:val="left" w:pos="900"/>
        </w:tabs>
        <w:ind w:right="-470"/>
      </w:pPr>
      <w:r w:rsidRPr="004D4493">
        <w:rPr>
          <w:b/>
        </w:rPr>
        <w:t>DU 16 AU 30 AOUT 2014 à la MAISON HEINRICH HEINE</w:t>
      </w:r>
      <w:r>
        <w:t xml:space="preserve">, </w:t>
      </w:r>
      <w:r w:rsidRPr="004548CA">
        <w:t>CITE INTERNATIONALE UNIVERSITAIRE DE PARIS</w:t>
      </w:r>
    </w:p>
    <w:p w:rsidR="00935CFF" w:rsidRPr="00092383" w:rsidRDefault="00935CFF" w:rsidP="00B70E5E">
      <w:pPr>
        <w:pStyle w:val="Standa1"/>
        <w:tabs>
          <w:tab w:val="left" w:pos="900"/>
        </w:tabs>
        <w:rPr>
          <w:sz w:val="16"/>
        </w:rPr>
      </w:pPr>
    </w:p>
    <w:p w:rsidR="00935CFF" w:rsidRDefault="00935CFF" w:rsidP="00B70E5E">
      <w:pPr>
        <w:pStyle w:val="Standa1"/>
        <w:spacing w:after="120"/>
        <w:rPr>
          <w:b/>
          <w:bCs/>
          <w:i/>
          <w:iCs/>
        </w:rPr>
      </w:pPr>
      <w:r>
        <w:rPr>
          <w:b/>
          <w:bCs/>
          <w:i/>
          <w:iCs/>
        </w:rPr>
        <w:t>"NEBENEINANDER"</w:t>
      </w:r>
    </w:p>
    <w:p w:rsidR="00935CFF" w:rsidRDefault="00935CFF" w:rsidP="00B70E5E">
      <w:pPr>
        <w:pStyle w:val="Standa1"/>
        <w:spacing w:after="0"/>
        <w:jc w:val="both"/>
      </w:pPr>
      <w:r>
        <w:rPr>
          <w:b/>
          <w:bCs/>
        </w:rPr>
        <w:t>10 DEMI-JOURNEES</w:t>
      </w:r>
      <w:r>
        <w:t xml:space="preserve"> (le matin de 9h30 à 12h45 ou l’après-midi de 14h00 à 17h15)</w:t>
      </w:r>
    </w:p>
    <w:p w:rsidR="00935CFF" w:rsidRDefault="00935CFF" w:rsidP="004D4493">
      <w:pPr>
        <w:pStyle w:val="Standa1"/>
        <w:spacing w:after="120"/>
        <w:jc w:val="both"/>
      </w:pPr>
      <w:r>
        <w:t>Les cours de FLE (</w:t>
      </w:r>
      <w:r>
        <w:rPr>
          <w:i/>
          <w:iCs/>
        </w:rPr>
        <w:t>Français Langue Etrangère</w:t>
      </w:r>
      <w:r>
        <w:t xml:space="preserve">) et de DaF </w:t>
      </w:r>
      <w:r>
        <w:rPr>
          <w:i/>
          <w:iCs/>
        </w:rPr>
        <w:t>(Deutsch als Fremdsprache</w:t>
      </w:r>
      <w:r>
        <w:t>) sont organisés dans des classes parallèles pour les participants allemands et français. Ils sont particulièrement conçus pour les besoins d’étudiants désirant poursuivre leurs études dans un établissement d’enseignement supérieur du pays voisin.</w:t>
      </w:r>
    </w:p>
    <w:p w:rsidR="00935CFF" w:rsidRPr="00092383" w:rsidRDefault="00935CFF" w:rsidP="004D4493">
      <w:pPr>
        <w:pStyle w:val="Standa1"/>
        <w:spacing w:after="120"/>
        <w:jc w:val="both"/>
      </w:pPr>
      <w:r w:rsidRPr="00092383">
        <w:t xml:space="preserve">Ce stage vise à améliorer </w:t>
      </w:r>
      <w:r w:rsidRPr="00092383">
        <w:rPr>
          <w:b/>
          <w:bCs/>
        </w:rPr>
        <w:t xml:space="preserve">votre compétence linguistique </w:t>
      </w:r>
      <w:r w:rsidRPr="00092383">
        <w:t xml:space="preserve">(grammaire, vocabulaire, stylistique, idiomatique), </w:t>
      </w:r>
      <w:r w:rsidRPr="00092383">
        <w:rPr>
          <w:b/>
          <w:bCs/>
        </w:rPr>
        <w:t xml:space="preserve">votre pratique de l’oral </w:t>
      </w:r>
      <w:r w:rsidRPr="00092383">
        <w:t xml:space="preserve">(communication, dialogues, exposés), </w:t>
      </w:r>
      <w:r w:rsidRPr="00092383">
        <w:rPr>
          <w:b/>
          <w:bCs/>
        </w:rPr>
        <w:t xml:space="preserve">votre technique de la lecture </w:t>
      </w:r>
      <w:r w:rsidRPr="00092383">
        <w:t xml:space="preserve">(résumé de texte, commentaire, fiche de lecture), </w:t>
      </w:r>
      <w:r w:rsidRPr="00092383">
        <w:rPr>
          <w:b/>
          <w:bCs/>
        </w:rPr>
        <w:t>votre compétence de l’écrit</w:t>
      </w:r>
      <w:r w:rsidRPr="00092383">
        <w:t xml:space="preserve"> (phrases courtes et longues, paragraphes, compte rendu, procès-verbal, résumé).</w:t>
      </w:r>
    </w:p>
    <w:p w:rsidR="00935CFF" w:rsidRPr="00092383" w:rsidRDefault="00935CFF" w:rsidP="004D4493">
      <w:pPr>
        <w:pStyle w:val="Standa1"/>
        <w:spacing w:after="120"/>
        <w:jc w:val="both"/>
      </w:pPr>
      <w:r w:rsidRPr="00092383">
        <w:t>Chacun des 4 groupes de niveau FLE et DaF (A2+ à B2+) d’environ une douzaine de participants est confié à un professeur, expérimenté et diplômé, qui enseigne sa langue maternelle.</w:t>
      </w:r>
    </w:p>
    <w:p w:rsidR="00935CFF" w:rsidRDefault="00935CFF" w:rsidP="004D4493">
      <w:pPr>
        <w:pStyle w:val="Standa2"/>
        <w:ind w:right="-288"/>
        <w:rPr>
          <w:rFonts w:ascii="Calibri" w:hAnsi="Calibri" w:cs="Calibri"/>
          <w:b/>
          <w:bCs/>
          <w:sz w:val="22"/>
          <w:lang w:val="fr-FR"/>
        </w:rPr>
      </w:pPr>
      <w:r>
        <w:rPr>
          <w:rFonts w:ascii="Calibri" w:hAnsi="Calibri" w:cs="Calibri"/>
          <w:b/>
          <w:bCs/>
          <w:sz w:val="22"/>
          <w:lang w:val="fr-FR"/>
        </w:rPr>
        <w:t xml:space="preserve">Niveau minimum requis: </w:t>
      </w:r>
      <w:r>
        <w:rPr>
          <w:rFonts w:ascii="Calibri" w:hAnsi="Calibri" w:cs="Calibri"/>
          <w:sz w:val="22"/>
          <w:lang w:val="fr-FR"/>
        </w:rPr>
        <w:t>Niveau A2 ou de 3 à 4 ans d’apprentissage dans l’enseignement secondaire.</w:t>
      </w:r>
    </w:p>
    <w:p w:rsidR="00935CFF" w:rsidRDefault="00935CFF" w:rsidP="004D4493">
      <w:pPr>
        <w:pStyle w:val="Standa2"/>
        <w:ind w:right="-289"/>
        <w:rPr>
          <w:rFonts w:ascii="Calibri" w:hAnsi="Calibri" w:cs="Calibri"/>
          <w:b/>
          <w:bCs/>
          <w:sz w:val="22"/>
        </w:rPr>
      </w:pPr>
      <w:r>
        <w:rPr>
          <w:rFonts w:ascii="Calibri" w:hAnsi="Calibri" w:cs="Calibri"/>
          <w:b/>
          <w:bCs/>
          <w:sz w:val="22"/>
          <w:lang w:val="fr-FR"/>
        </w:rPr>
        <w:t xml:space="preserve">Pas de cours pour débutants/faux débutants! </w:t>
      </w:r>
      <w:r>
        <w:rPr>
          <w:rFonts w:ascii="Calibri" w:hAnsi="Calibri" w:cs="Calibri"/>
          <w:b/>
          <w:bCs/>
          <w:sz w:val="22"/>
        </w:rPr>
        <w:t>Keine Kurse für Anfänger oder Grundstufe!</w:t>
      </w:r>
    </w:p>
    <w:p w:rsidR="00935CFF" w:rsidRPr="00092383" w:rsidRDefault="00935CFF" w:rsidP="00B70E5E">
      <w:pPr>
        <w:pStyle w:val="Standa2"/>
        <w:spacing w:after="200"/>
        <w:ind w:right="-289"/>
        <w:rPr>
          <w:rFonts w:ascii="Calibri" w:hAnsi="Calibri" w:cs="Calibri"/>
          <w:b/>
          <w:bCs/>
          <w:sz w:val="12"/>
        </w:rPr>
      </w:pPr>
    </w:p>
    <w:p w:rsidR="00935CFF" w:rsidRDefault="00935CFF" w:rsidP="00B70E5E">
      <w:pPr>
        <w:pStyle w:val="Standa1"/>
        <w:spacing w:after="120"/>
        <w:rPr>
          <w:b/>
          <w:bCs/>
          <w:i/>
          <w:iCs/>
        </w:rPr>
      </w:pPr>
      <w:r>
        <w:rPr>
          <w:b/>
          <w:bCs/>
          <w:i/>
          <w:iCs/>
        </w:rPr>
        <w:t>"MITEINANDER"</w:t>
      </w:r>
    </w:p>
    <w:p w:rsidR="00935CFF" w:rsidRDefault="00935CFF" w:rsidP="00092383">
      <w:pPr>
        <w:pStyle w:val="Standa1"/>
        <w:jc w:val="both"/>
        <w:rPr>
          <w:rFonts w:ascii="Times New Roman" w:hAnsi="Times New Roman"/>
        </w:rPr>
      </w:pPr>
      <w:r>
        <w:rPr>
          <w:b/>
          <w:bCs/>
        </w:rPr>
        <w:t>2 DEMI-JOURNEES</w:t>
      </w:r>
      <w:r>
        <w:t xml:space="preserve"> (le samedi) sont consacrées à des séances d’information et d’initiation aux études supérieures en France et en Allemagne, sous forme de conférences et d’exercices-modèles pour différentes disciplines universitaires (Droit, Sc. </w:t>
      </w:r>
      <w:r>
        <w:rPr>
          <w:lang w:val="it-IT"/>
        </w:rPr>
        <w:t xml:space="preserve">Eco/Gestion, Sc. </w:t>
      </w:r>
      <w:r>
        <w:t>Politiques/Histoire, Sc. Sociales, Lettres/Langues p. ex.). Cette partie réunissant participants allemands et français est assurée par des enseignants universitaires.</w:t>
      </w:r>
    </w:p>
    <w:p w:rsidR="00935CFF" w:rsidRDefault="00935CFF" w:rsidP="00092383">
      <w:pPr>
        <w:pStyle w:val="Standa1"/>
        <w:spacing w:after="0"/>
        <w:jc w:val="both"/>
      </w:pPr>
      <w:r>
        <w:rPr>
          <w:b/>
          <w:bCs/>
        </w:rPr>
        <w:t>3 DEMI-JOURNEES</w:t>
      </w:r>
      <w:r>
        <w:t xml:space="preserve"> seront réservées à des visites guidées et commentées d’institutions ou entre-prises françaises ou franco-allemandes pour des groupes mixtes de participants français et allemands (où les deux langues sont pratiquées): Assemblée Nationale, Mairie de Paris, groupes de média, entreprises ( EDF p. ex.).</w:t>
      </w:r>
    </w:p>
    <w:p w:rsidR="00935CFF" w:rsidRDefault="00935CFF" w:rsidP="00B70E5E">
      <w:pPr>
        <w:pStyle w:val="Standa1"/>
        <w:spacing w:after="0"/>
        <w:rPr>
          <w:sz w:val="24"/>
        </w:rPr>
      </w:pPr>
    </w:p>
    <w:p w:rsidR="00935CFF" w:rsidRPr="00B70E5E" w:rsidRDefault="00935CFF" w:rsidP="00B70E5E">
      <w:pPr>
        <w:pStyle w:val="Standa1"/>
        <w:spacing w:after="120"/>
        <w:rPr>
          <w:b/>
          <w:bCs/>
          <w:i/>
          <w:iCs/>
        </w:rPr>
      </w:pPr>
      <w:r w:rsidRPr="00B70E5E">
        <w:rPr>
          <w:b/>
          <w:bCs/>
          <w:i/>
          <w:iCs/>
        </w:rPr>
        <w:t>"VONEINANDER"</w:t>
      </w:r>
    </w:p>
    <w:p w:rsidR="00935CFF" w:rsidRDefault="00935CFF" w:rsidP="00092383">
      <w:pPr>
        <w:pStyle w:val="Standa1"/>
        <w:jc w:val="both"/>
      </w:pPr>
      <w:r>
        <w:rPr>
          <w:b/>
          <w:bCs/>
        </w:rPr>
        <w:t xml:space="preserve">En dehors des heures de cours, </w:t>
      </w:r>
      <w:r>
        <w:t>des sorties culturelles seront régulièrement proposées par les assistants-animateurs, sorties leur permettant de pratiquer la langue du partenaire. Les idées d'activités proposées par les stagiaires seront bien sûr les bienvenues.</w:t>
      </w:r>
    </w:p>
    <w:p w:rsidR="00935CFF" w:rsidRPr="000D2AB0" w:rsidRDefault="00935CFF" w:rsidP="00092383">
      <w:pPr>
        <w:pStyle w:val="Standa1"/>
        <w:jc w:val="both"/>
      </w:pPr>
      <w:r>
        <w:t xml:space="preserve">Ce stage s'adresse à des étudiants allemands et français se préparant à un séjour dans le pays voisin; il doit consolider et perfectionner leurs compétences communicatives et faciliter leur intégration universitaire, dès le début de leur séjour dans le pays voisin. Grâce à l’organisation parallèle des classes d’allemand et de français sur le même lieu, les participants auront l’opportunité de pratiquer quotidiennement la langue du partenaire, d’échanger avec les étudiants de l’autre nationalité leurs informations, leurs attentes et leurs expériences ainsi que de partager leurs loisirs pendant ce stage intensif de 15 jours à Paris. </w:t>
      </w:r>
      <w:r w:rsidRPr="000D2AB0">
        <w:t>Coordination: Dr. H. Harder (herhar@hotmail.com).</w:t>
      </w:r>
    </w:p>
    <w:p w:rsidR="00935CFF" w:rsidRDefault="00935CFF" w:rsidP="00B70E5E">
      <w:pPr>
        <w:pStyle w:val="Standa1"/>
        <w:spacing w:after="80"/>
        <w:jc w:val="center"/>
      </w:pPr>
      <w:r>
        <w:t>* * * * * * *</w:t>
      </w:r>
    </w:p>
    <w:p w:rsidR="00935CFF" w:rsidRDefault="00935CFF" w:rsidP="00B70E5E">
      <w:pPr>
        <w:pStyle w:val="Standa1"/>
        <w:jc w:val="both"/>
      </w:pPr>
      <w:r>
        <w:rPr>
          <w:b/>
          <w:bCs/>
        </w:rPr>
        <w:t>Les frais d’inscription de</w:t>
      </w:r>
      <w:r>
        <w:t xml:space="preserve"> </w:t>
      </w:r>
      <w:r>
        <w:rPr>
          <w:b/>
          <w:bCs/>
        </w:rPr>
        <w:t>350 €</w:t>
      </w:r>
      <w:r>
        <w:t xml:space="preserve"> (remboursés en cas de désistement avant le 01/08/2014) doivent être acquittés avant le début du stage. Sont inclus dans ce tarif forfaitaire les 2 semaines de cours intensifs, le matériel pédagogique ainsi que toutes les activités annexes, sorties et visites. Merci de joindre une copie de votre virement bancaire à votre bulletin d’inscription au B.I.L.D. Dès réception, une confirmation de votre inscription vous sera adressée ainsi que de plus amples informations concernant le déroulement du stage.</w:t>
      </w:r>
    </w:p>
    <w:p w:rsidR="00935CFF" w:rsidRDefault="00935CFF" w:rsidP="004D4493">
      <w:pPr>
        <w:pStyle w:val="Standa1"/>
        <w:spacing w:after="80"/>
        <w:jc w:val="both"/>
        <w:rPr>
          <w:b/>
          <w:bCs/>
        </w:rPr>
      </w:pPr>
      <w:r>
        <w:rPr>
          <w:b/>
          <w:bCs/>
        </w:rPr>
        <w:t xml:space="preserve">Le prix du logement n’est pas compris, mais B.I.L.D. peut, à votre demande, réserver votre hébergement sur le lieu même du stage, à la Maison Heinrich Heine. Merci de préciser cette demande sur votre bulletin d’inscription. Le prix de la chambre individuelle est de 270 Euros pour les 2 semaines. Offre valable dans la limite des chambres disponibles. </w:t>
      </w:r>
      <w:r w:rsidRPr="004548CA">
        <w:rPr>
          <w:b/>
          <w:bCs/>
        </w:rPr>
        <w:t>ATTENTION : LE MONTANT POUR LA CHAMBRE EST A REGLER SUR PLACE EN ARRIVANT !</w:t>
      </w:r>
    </w:p>
    <w:p w:rsidR="00935CFF" w:rsidRDefault="00935CFF" w:rsidP="004D4493">
      <w:pPr>
        <w:pStyle w:val="Standa1"/>
        <w:pBdr>
          <w:bottom w:val="single" w:sz="4" w:space="1" w:color="auto"/>
        </w:pBdr>
        <w:spacing w:after="80"/>
        <w:jc w:val="center"/>
        <w:rPr>
          <w:rFonts w:ascii="Times New Roman" w:hAnsi="Times New Roman"/>
          <w:b/>
          <w:bCs/>
        </w:rPr>
      </w:pPr>
      <w:r>
        <w:rPr>
          <w:b/>
          <w:bCs/>
        </w:rPr>
        <w:t>CLOTURE DES INSCRIPTIONS LORSQUE LE NOMBRE MAXIMUM DE PARTICIPANTS SERA ATTEINT !</w:t>
      </w:r>
    </w:p>
    <w:p w:rsidR="00935CFF" w:rsidRPr="004D4493" w:rsidRDefault="00935CFF" w:rsidP="004D4493">
      <w:pPr>
        <w:pStyle w:val="Standa1"/>
        <w:spacing w:before="200" w:after="120"/>
        <w:jc w:val="center"/>
        <w:rPr>
          <w:b/>
          <w:sz w:val="28"/>
        </w:rPr>
      </w:pPr>
      <w:r w:rsidRPr="004D4493">
        <w:rPr>
          <w:b/>
          <w:bCs/>
          <w:sz w:val="28"/>
        </w:rPr>
        <w:t>BULLETIN D’INSCRIPTION</w:t>
      </w:r>
    </w:p>
    <w:p w:rsidR="00935CFF" w:rsidRPr="00471101" w:rsidRDefault="00935CFF" w:rsidP="004D4493">
      <w:pPr>
        <w:pStyle w:val="Standa"/>
        <w:ind w:left="567" w:hanging="567"/>
        <w:jc w:val="center"/>
        <w:rPr>
          <w:rFonts w:ascii="Calibri" w:hAnsi="Calibri"/>
          <w:sz w:val="20"/>
        </w:rPr>
      </w:pPr>
      <w:r w:rsidRPr="00471101">
        <w:rPr>
          <w:rFonts w:ascii="Calibri" w:hAnsi="Calibri"/>
          <w:sz w:val="20"/>
        </w:rPr>
        <w:t>B.I.L.D. « Stage de français »   50, rue de Laborde   F-75008 Paris</w:t>
      </w:r>
    </w:p>
    <w:p w:rsidR="00935CFF" w:rsidRPr="00471101" w:rsidRDefault="00935CFF" w:rsidP="004D4493">
      <w:pPr>
        <w:pStyle w:val="Standa"/>
        <w:ind w:left="567" w:hanging="567"/>
        <w:jc w:val="center"/>
        <w:rPr>
          <w:rFonts w:ascii="Calibri" w:hAnsi="Calibri"/>
          <w:sz w:val="20"/>
        </w:rPr>
      </w:pPr>
      <w:r w:rsidRPr="00471101">
        <w:rPr>
          <w:rFonts w:ascii="Calibri" w:hAnsi="Calibri"/>
          <w:sz w:val="20"/>
        </w:rPr>
        <w:t>Tél. 00 33 (0)1 43 87 25 50  -  Fax 00 33 (0)1 42 93 50 94  -  contact@bild-documents.org</w:t>
      </w:r>
    </w:p>
    <w:p w:rsidR="00935CFF" w:rsidRPr="00471101" w:rsidRDefault="00935CFF" w:rsidP="004D4493">
      <w:pPr>
        <w:pStyle w:val="Standa"/>
        <w:jc w:val="center"/>
        <w:rPr>
          <w:rFonts w:ascii="Calibri" w:hAnsi="Calibri"/>
          <w:sz w:val="20"/>
        </w:rPr>
      </w:pPr>
    </w:p>
    <w:p w:rsidR="00935CFF" w:rsidRPr="00471101" w:rsidRDefault="00935CFF" w:rsidP="004D4493">
      <w:pPr>
        <w:pStyle w:val="Standa"/>
        <w:spacing w:line="360" w:lineRule="auto"/>
        <w:ind w:left="567" w:hanging="567"/>
        <w:rPr>
          <w:rFonts w:ascii="Calibri" w:hAnsi="Calibri"/>
          <w:sz w:val="20"/>
        </w:rPr>
      </w:pPr>
      <w:r w:rsidRPr="00471101">
        <w:rPr>
          <w:rFonts w:ascii="Calibri" w:hAnsi="Calibri"/>
          <w:sz w:val="20"/>
        </w:rPr>
        <w:t>NOM  : .............................................   Prénom : ..........................................   Âge  : ..…….</w:t>
      </w:r>
    </w:p>
    <w:p w:rsidR="00935CFF" w:rsidRPr="00471101" w:rsidRDefault="00935CFF" w:rsidP="004D4493">
      <w:pPr>
        <w:pStyle w:val="Standa"/>
        <w:spacing w:line="360" w:lineRule="auto"/>
        <w:ind w:left="567" w:right="-288" w:hanging="567"/>
        <w:rPr>
          <w:rFonts w:ascii="Calibri" w:hAnsi="Calibri"/>
          <w:sz w:val="20"/>
        </w:rPr>
      </w:pPr>
      <w:r w:rsidRPr="00471101">
        <w:rPr>
          <w:rFonts w:ascii="Calibri" w:hAnsi="Calibri"/>
          <w:sz w:val="20"/>
        </w:rPr>
        <w:t>Rue : ................................................   Code postal :  ...........   Ville : ..................................</w:t>
      </w:r>
    </w:p>
    <w:p w:rsidR="00935CFF" w:rsidRPr="00471101" w:rsidRDefault="00935CFF" w:rsidP="004D4493">
      <w:pPr>
        <w:pStyle w:val="Standa"/>
        <w:spacing w:line="360" w:lineRule="auto"/>
        <w:ind w:left="567" w:hanging="567"/>
        <w:rPr>
          <w:rFonts w:ascii="Calibri" w:hAnsi="Calibri"/>
          <w:sz w:val="20"/>
        </w:rPr>
      </w:pPr>
      <w:r w:rsidRPr="00471101">
        <w:rPr>
          <w:rFonts w:ascii="Calibri" w:hAnsi="Calibri"/>
          <w:sz w:val="20"/>
        </w:rPr>
        <w:t>e-mail : .......................................................    Tél. :  ............................................................</w:t>
      </w:r>
    </w:p>
    <w:p w:rsidR="00935CFF" w:rsidRPr="00471101" w:rsidRDefault="00935CFF" w:rsidP="004D4493">
      <w:pPr>
        <w:pStyle w:val="Standa"/>
        <w:spacing w:line="360" w:lineRule="auto"/>
        <w:rPr>
          <w:rFonts w:ascii="Calibri" w:hAnsi="Calibri"/>
          <w:sz w:val="20"/>
        </w:rPr>
      </w:pPr>
      <w:r w:rsidRPr="00471101">
        <w:rPr>
          <w:rFonts w:ascii="Calibri" w:hAnsi="Calibri"/>
          <w:sz w:val="20"/>
        </w:rPr>
        <w:t>Niveau en français (ni débutant, ni niveau élémentaire) :</w:t>
      </w:r>
      <w:r w:rsidRPr="00471101">
        <w:rPr>
          <w:rFonts w:ascii="Calibri" w:hAnsi="Calibri"/>
          <w:sz w:val="20"/>
        </w:rPr>
        <w:tab/>
        <w:t xml:space="preserve">    </w:t>
      </w:r>
      <w:r w:rsidRPr="00471101">
        <w:rPr>
          <w:rFonts w:ascii="Calibri" w:hAnsi="Calibri" w:cs="TimesNewRomanPSMT"/>
          <w:b/>
          <w:bCs/>
          <w:sz w:val="20"/>
          <w:lang w:val="de-DE" w:eastAsia="de-DE"/>
        </w:rPr>
        <w:t>O</w:t>
      </w:r>
      <w:r w:rsidRPr="00471101">
        <w:rPr>
          <w:rFonts w:ascii="Calibri" w:hAnsi="Calibri"/>
          <w:sz w:val="20"/>
        </w:rPr>
        <w:t xml:space="preserve">  </w:t>
      </w:r>
      <w:r w:rsidRPr="00471101">
        <w:rPr>
          <w:rFonts w:ascii="Calibri" w:hAnsi="Calibri"/>
          <w:b/>
          <w:sz w:val="20"/>
        </w:rPr>
        <w:t xml:space="preserve">très avancé    </w:t>
      </w:r>
      <w:r w:rsidRPr="00471101">
        <w:rPr>
          <w:rFonts w:ascii="Calibri" w:hAnsi="Calibri" w:cs="TimesNewRomanPSMT"/>
          <w:b/>
          <w:bCs/>
          <w:sz w:val="20"/>
          <w:lang w:val="de-DE" w:eastAsia="de-DE"/>
        </w:rPr>
        <w:t xml:space="preserve"> O</w:t>
      </w:r>
      <w:r w:rsidRPr="00471101">
        <w:rPr>
          <w:rFonts w:ascii="Calibri" w:hAnsi="Calibri"/>
          <w:b/>
          <w:sz w:val="20"/>
        </w:rPr>
        <w:t xml:space="preserve">  avancé     </w:t>
      </w:r>
      <w:r w:rsidRPr="00471101">
        <w:rPr>
          <w:rFonts w:ascii="Calibri" w:hAnsi="Calibri" w:cs="TimesNewRomanPSMT"/>
          <w:b/>
          <w:bCs/>
          <w:sz w:val="20"/>
          <w:lang w:val="de-DE" w:eastAsia="de-DE"/>
        </w:rPr>
        <w:t xml:space="preserve">O </w:t>
      </w:r>
      <w:r w:rsidRPr="00471101">
        <w:rPr>
          <w:rFonts w:ascii="Calibri" w:hAnsi="Calibri"/>
          <w:b/>
          <w:sz w:val="20"/>
        </w:rPr>
        <w:t xml:space="preserve"> moyen</w:t>
      </w:r>
    </w:p>
    <w:p w:rsidR="00935CFF" w:rsidRPr="00471101" w:rsidRDefault="00935CFF" w:rsidP="004D4493">
      <w:pPr>
        <w:pStyle w:val="Standa"/>
        <w:spacing w:line="360" w:lineRule="auto"/>
        <w:ind w:left="567" w:hanging="567"/>
        <w:rPr>
          <w:rFonts w:ascii="Calibri" w:hAnsi="Calibri"/>
          <w:sz w:val="20"/>
        </w:rPr>
      </w:pPr>
      <w:r w:rsidRPr="00471101">
        <w:rPr>
          <w:rFonts w:ascii="Calibri" w:hAnsi="Calibri"/>
          <w:sz w:val="20"/>
        </w:rPr>
        <w:t>Université d’origine : .............................................   d’accueil : ………….………………….</w:t>
      </w:r>
    </w:p>
    <w:p w:rsidR="00935CFF" w:rsidRPr="00471101" w:rsidRDefault="00935CFF" w:rsidP="004D4493">
      <w:pPr>
        <w:pStyle w:val="Stand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Calibri" w:hAnsi="Calibri" w:cs="Helvetica"/>
          <w:sz w:val="20"/>
          <w:lang w:val="de-DE" w:eastAsia="de-DE"/>
        </w:rPr>
      </w:pPr>
      <w:r w:rsidRPr="00471101">
        <w:rPr>
          <w:rFonts w:ascii="Calibri" w:hAnsi="Calibri" w:cs="TimesNewRomanPSMT"/>
          <w:sz w:val="20"/>
          <w:lang w:val="de-DE" w:eastAsia="de-DE"/>
        </w:rPr>
        <w:t>Discipline : .................………………….................................   Nombre de semestres :  .......</w:t>
      </w:r>
    </w:p>
    <w:p w:rsidR="00935CFF" w:rsidRPr="00471101" w:rsidRDefault="00935CFF" w:rsidP="004D4493">
      <w:pPr>
        <w:pStyle w:val="Stand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290"/>
        <w:rPr>
          <w:rFonts w:ascii="Calibri" w:hAnsi="Calibri" w:cs="Helvetica"/>
          <w:sz w:val="20"/>
          <w:lang w:val="de-DE" w:eastAsia="de-DE"/>
        </w:rPr>
      </w:pPr>
      <w:r w:rsidRPr="00471101">
        <w:rPr>
          <w:rFonts w:ascii="Calibri" w:hAnsi="Calibri" w:cs="TimesNewRomanPSMT"/>
          <w:bCs/>
          <w:sz w:val="20"/>
          <w:lang w:val="de-DE" w:eastAsia="de-DE"/>
        </w:rPr>
        <w:t xml:space="preserve">Mon virement de 350 € a été effectué le  ......./......./2014 à l'ordre du </w:t>
      </w:r>
      <w:r w:rsidRPr="00471101">
        <w:rPr>
          <w:rFonts w:ascii="Calibri" w:hAnsi="Calibri" w:cs="TimesNewRomanPSMT"/>
          <w:b/>
          <w:sz w:val="20"/>
          <w:lang w:val="de-DE" w:eastAsia="de-DE"/>
        </w:rPr>
        <w:t>BILD</w:t>
      </w:r>
      <w:r w:rsidRPr="00471101">
        <w:rPr>
          <w:rFonts w:ascii="Calibri" w:hAnsi="Calibri" w:cs="TimesNewRomanPSMT"/>
          <w:sz w:val="20"/>
          <w:lang w:val="de-DE" w:eastAsia="de-DE"/>
        </w:rPr>
        <w:t xml:space="preserve"> </w:t>
      </w:r>
      <w:r w:rsidRPr="00471101">
        <w:rPr>
          <w:rFonts w:ascii="Calibri" w:hAnsi="Calibri" w:cs="TimesNewRomanPSMT"/>
          <w:bCs/>
          <w:sz w:val="20"/>
          <w:lang w:val="de-DE" w:eastAsia="de-DE"/>
        </w:rPr>
        <w:t xml:space="preserve"> (Bureau International de Liaison et de Documentation)</w:t>
      </w:r>
      <w:r w:rsidRPr="00471101">
        <w:rPr>
          <w:rFonts w:ascii="Calibri" w:hAnsi="Calibri" w:cs="TimesNewRomanPSMT"/>
          <w:sz w:val="20"/>
          <w:lang w:val="de-DE" w:eastAsia="de-DE"/>
        </w:rPr>
        <w:t xml:space="preserve"> </w:t>
      </w:r>
      <w:r w:rsidRPr="00471101">
        <w:rPr>
          <w:rFonts w:ascii="Calibri" w:hAnsi="Calibri" w:cs="TimesNewRomanPSMT"/>
          <w:b/>
          <w:sz w:val="20"/>
          <w:lang w:val="de-DE" w:eastAsia="de-DE"/>
        </w:rPr>
        <w:t>Banque:</w:t>
      </w:r>
      <w:r w:rsidRPr="00471101">
        <w:rPr>
          <w:rFonts w:ascii="Calibri" w:hAnsi="Calibri" w:cs="TimesNewRomanPSMT"/>
          <w:sz w:val="20"/>
          <w:lang w:val="de-DE" w:eastAsia="de-DE"/>
        </w:rPr>
        <w:t xml:space="preserve"> La Banque Postale – Centre Financier 45900 La Source Cedex 9</w:t>
      </w:r>
      <w:r w:rsidRPr="00471101">
        <w:rPr>
          <w:rFonts w:ascii="Calibri" w:hAnsi="Calibri" w:cs="Helvetica"/>
          <w:sz w:val="20"/>
          <w:lang w:val="de-DE" w:eastAsia="de-DE"/>
        </w:rPr>
        <w:t xml:space="preserve">  </w:t>
      </w:r>
      <w:r w:rsidRPr="00471101">
        <w:rPr>
          <w:rFonts w:ascii="Calibri" w:hAnsi="Calibri" w:cs="TimesNewRomanPSMT"/>
          <w:b/>
          <w:bCs/>
          <w:sz w:val="20"/>
          <w:lang w:val="de-DE" w:eastAsia="de-DE"/>
        </w:rPr>
        <w:t>IBAN :</w:t>
      </w:r>
      <w:r w:rsidRPr="00471101">
        <w:rPr>
          <w:rFonts w:ascii="Calibri" w:hAnsi="Calibri" w:cs="TimesNewRomanPSMT"/>
          <w:sz w:val="20"/>
          <w:lang w:val="de-DE" w:eastAsia="de-DE"/>
        </w:rPr>
        <w:t xml:space="preserve">  FR59 2004 1010 1232 6236 1K03 361     </w:t>
      </w:r>
      <w:r w:rsidRPr="00471101">
        <w:rPr>
          <w:rFonts w:ascii="Calibri" w:hAnsi="Calibri" w:cs="TimesNewRomanPSMT"/>
          <w:b/>
          <w:bCs/>
          <w:sz w:val="20"/>
          <w:lang w:val="de-DE" w:eastAsia="de-DE"/>
        </w:rPr>
        <w:t>BIC</w:t>
      </w:r>
      <w:r w:rsidRPr="00471101">
        <w:rPr>
          <w:rFonts w:ascii="Calibri" w:hAnsi="Calibri" w:cs="TimesNewRomanPSMT"/>
          <w:sz w:val="20"/>
          <w:lang w:val="de-DE" w:eastAsia="de-DE"/>
        </w:rPr>
        <w:t xml:space="preserve"> </w:t>
      </w:r>
      <w:r w:rsidRPr="00471101">
        <w:rPr>
          <w:rFonts w:ascii="Calibri" w:hAnsi="Calibri" w:cs="TimesNewRomanPSMT"/>
          <w:b/>
          <w:bCs/>
          <w:sz w:val="20"/>
          <w:lang w:val="de-DE" w:eastAsia="de-DE"/>
        </w:rPr>
        <w:t>:</w:t>
      </w:r>
      <w:r w:rsidRPr="00471101">
        <w:rPr>
          <w:rFonts w:ascii="Calibri" w:hAnsi="Calibri" w:cs="TimesNewRomanPSMT"/>
          <w:sz w:val="20"/>
          <w:lang w:val="de-DE" w:eastAsia="de-DE"/>
        </w:rPr>
        <w:t xml:space="preserve">  PSSTFRPPSCE</w:t>
      </w:r>
    </w:p>
    <w:p w:rsidR="00935CFF" w:rsidRPr="00471101" w:rsidRDefault="00935CFF" w:rsidP="004D4493">
      <w:pPr>
        <w:pStyle w:val="Stand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Helvetica"/>
          <w:sz w:val="20"/>
          <w:lang w:val="de-DE" w:eastAsia="de-DE"/>
        </w:rPr>
      </w:pPr>
      <w:r w:rsidRPr="00471101">
        <w:rPr>
          <w:rFonts w:ascii="Calibri" w:hAnsi="Calibri" w:cs="TimesNewRomanPSMT"/>
          <w:sz w:val="20"/>
          <w:lang w:val="de-DE" w:eastAsia="de-DE"/>
        </w:rPr>
        <w:t xml:space="preserve">Je désire être logé à la Maison Heinrich Heine:             </w:t>
      </w:r>
      <w:r w:rsidRPr="00471101">
        <w:rPr>
          <w:rFonts w:ascii="Calibri" w:hAnsi="Calibri" w:cs="TimesNewRomanPSMT"/>
          <w:b/>
          <w:bCs/>
          <w:sz w:val="20"/>
          <w:lang w:val="de-DE" w:eastAsia="de-DE"/>
        </w:rPr>
        <w:t>O</w:t>
      </w:r>
      <w:r w:rsidRPr="00471101">
        <w:rPr>
          <w:rFonts w:ascii="Calibri" w:hAnsi="Calibri" w:cs="TimesNewRomanPSMT"/>
          <w:sz w:val="20"/>
          <w:lang w:val="de-DE" w:eastAsia="de-DE"/>
        </w:rPr>
        <w:t xml:space="preserve">  </w:t>
      </w:r>
      <w:r w:rsidRPr="00471101">
        <w:rPr>
          <w:rFonts w:ascii="Calibri" w:hAnsi="Calibri" w:cs="TimesNewRomanPSMT"/>
          <w:b/>
          <w:bCs/>
          <w:sz w:val="20"/>
          <w:lang w:val="de-DE" w:eastAsia="de-DE"/>
        </w:rPr>
        <w:t>oui                     O  non</w:t>
      </w:r>
    </w:p>
    <w:p w:rsidR="00935CFF" w:rsidRPr="00471101" w:rsidRDefault="00935CFF" w:rsidP="004D4493">
      <w:pPr>
        <w:pStyle w:val="Stand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TimesNewRomanPSMT"/>
          <w:sz w:val="8"/>
          <w:lang w:val="de-DE" w:eastAsia="de-DE"/>
        </w:rPr>
      </w:pPr>
    </w:p>
    <w:p w:rsidR="00935CFF" w:rsidRPr="00471101" w:rsidRDefault="00935CFF" w:rsidP="004D4493">
      <w:pPr>
        <w:pStyle w:val="Stand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b/>
          <w:bCs/>
          <w:sz w:val="20"/>
        </w:rPr>
      </w:pPr>
      <w:r w:rsidRPr="00471101">
        <w:rPr>
          <w:rFonts w:ascii="Calibri" w:hAnsi="Calibri" w:cs="TimesNewRomanPSMT"/>
          <w:sz w:val="20"/>
          <w:lang w:val="de-DE" w:eastAsia="de-DE"/>
        </w:rPr>
        <w:t>Date et signature:</w:t>
      </w:r>
      <w:r w:rsidRPr="00471101">
        <w:rPr>
          <w:rFonts w:ascii="Calibri" w:hAnsi="Calibri" w:cs="TimesNewRomanPSMT"/>
          <w:sz w:val="20"/>
          <w:lang w:val="de-DE" w:eastAsia="de-DE"/>
        </w:rPr>
        <w:tab/>
      </w:r>
      <w:r w:rsidRPr="00471101">
        <w:rPr>
          <w:rFonts w:ascii="Calibri" w:hAnsi="Calibri" w:cs="TimesNewRomanPSMT"/>
          <w:sz w:val="20"/>
          <w:lang w:val="de-DE" w:eastAsia="de-DE"/>
        </w:rPr>
        <w:tab/>
      </w:r>
      <w:r w:rsidRPr="00471101">
        <w:rPr>
          <w:rFonts w:ascii="Calibri" w:hAnsi="Calibri" w:cs="TimesNewRomanPSMT"/>
          <w:sz w:val="20"/>
          <w:lang w:val="de-DE" w:eastAsia="de-DE"/>
        </w:rPr>
        <w:tab/>
        <w:t xml:space="preserve">  </w:t>
      </w:r>
      <w:r w:rsidRPr="00471101">
        <w:rPr>
          <w:rFonts w:ascii="Calibri" w:hAnsi="Calibri" w:cs="TimesNewRomanPSMT"/>
          <w:sz w:val="20"/>
          <w:lang w:val="de-DE" w:eastAsia="de-DE"/>
        </w:rPr>
        <w:tab/>
      </w:r>
      <w:r w:rsidRPr="00471101">
        <w:rPr>
          <w:rFonts w:ascii="Calibri" w:hAnsi="Calibri" w:cs="TimesNewRomanPSMT"/>
          <w:sz w:val="20"/>
          <w:lang w:val="de-DE" w:eastAsia="de-DE"/>
        </w:rPr>
        <w:tab/>
      </w:r>
      <w:r w:rsidRPr="00471101">
        <w:rPr>
          <w:rFonts w:ascii="Calibri" w:hAnsi="Calibri" w:cs="TimesNewRomanPSMT"/>
          <w:sz w:val="20"/>
          <w:lang w:val="de-DE" w:eastAsia="de-DE"/>
        </w:rPr>
        <w:tab/>
        <w:t xml:space="preserve">        ....................          ......................................................</w:t>
      </w:r>
    </w:p>
    <w:sectPr w:rsidR="00935CFF" w:rsidRPr="00471101" w:rsidSect="004D4493">
      <w:pgSz w:w="11906" w:h="16838"/>
      <w:pgMar w:top="899" w:right="1418" w:bottom="1079"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3000000" w:usb1="00000000" w:usb2="00000000" w:usb3="00000000" w:csb0="00000001" w:csb1="00000000"/>
  </w:font>
  <w:font w:name="Times New Roman">
    <w:altName w:val="Times New Roman"/>
    <w:panose1 w:val="02020603050405020304"/>
    <w:charset w:val="00"/>
    <w:family w:val="auto"/>
    <w:pitch w:val="variable"/>
    <w:sig w:usb0="03000000" w:usb1="00000000" w:usb2="00000000" w:usb3="00000000" w:csb0="00000001" w:csb1="00000000"/>
  </w:font>
  <w:font w:name="Times">
    <w:panose1 w:val="02000500000000000000"/>
    <w:charset w:val="00"/>
    <w:family w:val="auto"/>
    <w:pitch w:val="variable"/>
    <w:sig w:usb0="03000000" w:usb1="00000000" w:usb2="00000000" w:usb3="00000000" w:csb0="00000001" w:csb1="00000000"/>
  </w:font>
  <w:font w:name="Helvetica">
    <w:panose1 w:val="00000000000000000000"/>
    <w:charset w:val="00"/>
    <w:family w:val="auto"/>
    <w:pitch w:val="variable"/>
    <w:sig w:usb0="03000000" w:usb1="00000000" w:usb2="00000000" w:usb3="00000000" w:csb0="00000001" w:csb1="00000000"/>
  </w:font>
  <w:font w:name="Verdana">
    <w:panose1 w:val="020B0604030504040204"/>
    <w:charset w:val="00"/>
    <w:family w:val="auto"/>
    <w:pitch w:val="variable"/>
    <w:sig w:usb0="03000000"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4D"/>
    <w:family w:val="swiss"/>
    <w:notTrueType/>
    <w:pitch w:val="variable"/>
    <w:sig w:usb0="03000000" w:usb1="00000000" w:usb2="00000000" w:usb3="00000000" w:csb0="00000001" w:csb1="00000000"/>
  </w:font>
  <w:font w:name="Cambria">
    <w:panose1 w:val="02040503050406030204"/>
    <w:charset w:val="00"/>
    <w:family w:val="auto"/>
    <w:pitch w:val="variable"/>
    <w:sig w:usb0="03000000"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oNotTrackMoves/>
  <w:defaultTabStop w:val="708"/>
  <w:hyphenationZone w:val="425"/>
  <w:doNotHyphenateCaps/>
  <w:characterSpacingControl w:val="doNotCompress"/>
  <w:savePreviewPicture/>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doNotVertAlignCellWithSp/>
    <w:doNotBreakConstrainedForcedTable/>
    <w:doNotVertAlignInTxbx/>
    <w:useAnsiKerningPairs/>
    <w:cachedColBalance/>
    <w:splitPgBreakAndParaMark/>
  </w:compat>
  <w:rsids>
    <w:rsidRoot w:val="00B70E5E"/>
    <w:rsid w:val="00087E39"/>
    <w:rsid w:val="00092383"/>
    <w:rsid w:val="000D2AB0"/>
    <w:rsid w:val="001757DF"/>
    <w:rsid w:val="001F547D"/>
    <w:rsid w:val="002D7949"/>
    <w:rsid w:val="004548CA"/>
    <w:rsid w:val="00463CA6"/>
    <w:rsid w:val="00471101"/>
    <w:rsid w:val="004D4493"/>
    <w:rsid w:val="006E038D"/>
    <w:rsid w:val="00860FB4"/>
    <w:rsid w:val="00872E10"/>
    <w:rsid w:val="00935CFF"/>
    <w:rsid w:val="00B70E5E"/>
    <w:rsid w:val="00D664BB"/>
    <w:rsid w:val="00DC3C28"/>
    <w:rsid w:val="00DC3F85"/>
    <w:rsid w:val="00E547D9"/>
  </w:rsids>
  <m:mathPr>
    <m:mathFont m:val="Times New Roman"/>
    <m:brkBin m:val="before"/>
    <m:brkBinSub m:val="--"/>
    <m:smallFrac m:val="off"/>
    <m:dispDef m:val="off"/>
    <m:lMargin m:val="0"/>
    <m:rMargin m:val="0"/>
    <m:wrapRight/>
    <m:intLim m:val="subSup"/>
    <m:naryLim m:val="subSup"/>
  </m:mathPr>
  <w:uiCompat97To2003/>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de-D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szCs w:val="24"/>
      <w:lang w:eastAsia="de-DE"/>
    </w:rPr>
  </w:style>
  <w:style w:type="character" w:default="1" w:styleId="DefaultParagraphFont">
    <w:name w:val="Default Paragraph Font"/>
    <w:uiPriority w:val="99"/>
    <w:semiHidden/>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Standa">
    <w:name w:val="Standa"/>
    <w:uiPriority w:val="99"/>
    <w:rsid w:val="004D4493"/>
    <w:rPr>
      <w:rFonts w:ascii="Times" w:hAnsi="Times"/>
      <w:sz w:val="24"/>
      <w:lang w:val="fr-FR" w:eastAsia="fr-FR"/>
    </w:rPr>
  </w:style>
  <w:style w:type="character" w:customStyle="1" w:styleId="Absatz-Standardschrift">
    <w:name w:val="Absatz-Standardschrift"/>
    <w:uiPriority w:val="99"/>
    <w:semiHidden/>
  </w:style>
  <w:style w:type="table" w:customStyle="1" w:styleId="NormaleTabe">
    <w:name w:val="Normale Tabe"/>
    <w:uiPriority w:val="99"/>
    <w:semiHidden/>
    <w:tblPr>
      <w:tblInd w:w="0" w:type="dxa"/>
      <w:tblCellMar>
        <w:top w:w="0" w:type="dxa"/>
        <w:left w:w="108" w:type="dxa"/>
        <w:bottom w:w="0" w:type="dxa"/>
        <w:right w:w="108" w:type="dxa"/>
      </w:tblCellMar>
    </w:tblPr>
  </w:style>
  <w:style w:type="paragraph" w:customStyle="1" w:styleId="Standa5">
    <w:name w:val="Standa5"/>
    <w:uiPriority w:val="99"/>
    <w:rsid w:val="00872E10"/>
    <w:rPr>
      <w:rFonts w:ascii="Times New Roman" w:hAnsi="Times New Roman"/>
      <w:sz w:val="24"/>
      <w:szCs w:val="24"/>
      <w:lang w:eastAsia="de-DE"/>
    </w:rPr>
  </w:style>
  <w:style w:type="character" w:customStyle="1" w:styleId="Absatz-Standardschrift3">
    <w:name w:val="Absatz-Standardschrift3"/>
    <w:uiPriority w:val="99"/>
    <w:semiHidden/>
    <w:rsid w:val="00E547D9"/>
  </w:style>
  <w:style w:type="table" w:customStyle="1" w:styleId="NormaleTabe3">
    <w:name w:val="Normale Tabe3"/>
    <w:uiPriority w:val="99"/>
    <w:semiHidden/>
    <w:rsid w:val="00E547D9"/>
    <w:tblPr>
      <w:tblInd w:w="0" w:type="dxa"/>
      <w:tblCellMar>
        <w:top w:w="0" w:type="dxa"/>
        <w:left w:w="108" w:type="dxa"/>
        <w:bottom w:w="0" w:type="dxa"/>
        <w:right w:w="108" w:type="dxa"/>
      </w:tblCellMar>
    </w:tblPr>
  </w:style>
  <w:style w:type="paragraph" w:customStyle="1" w:styleId="Standa4">
    <w:name w:val="Standa4"/>
    <w:uiPriority w:val="99"/>
    <w:rsid w:val="00860FB4"/>
    <w:rPr>
      <w:rFonts w:ascii="Times New Roman" w:hAnsi="Times New Roman"/>
      <w:sz w:val="24"/>
      <w:szCs w:val="24"/>
      <w:lang w:eastAsia="de-DE"/>
    </w:rPr>
  </w:style>
  <w:style w:type="character" w:customStyle="1" w:styleId="Absatz-Standardschrift2">
    <w:name w:val="Absatz-Standardschrift2"/>
    <w:uiPriority w:val="99"/>
    <w:semiHidden/>
    <w:rsid w:val="00872E10"/>
  </w:style>
  <w:style w:type="table" w:customStyle="1" w:styleId="NormaleTabe2">
    <w:name w:val="Normale Tabe2"/>
    <w:uiPriority w:val="99"/>
    <w:semiHidden/>
    <w:rsid w:val="00872E10"/>
    <w:tblPr>
      <w:tblInd w:w="0" w:type="dxa"/>
      <w:tblCellMar>
        <w:top w:w="0" w:type="dxa"/>
        <w:left w:w="108" w:type="dxa"/>
        <w:bottom w:w="0" w:type="dxa"/>
        <w:right w:w="108" w:type="dxa"/>
      </w:tblCellMar>
    </w:tblPr>
  </w:style>
  <w:style w:type="paragraph" w:customStyle="1" w:styleId="Standa3">
    <w:name w:val="Standa3"/>
    <w:uiPriority w:val="99"/>
    <w:rsid w:val="00087E39"/>
    <w:pPr>
      <w:spacing w:after="200" w:line="276" w:lineRule="auto"/>
    </w:pPr>
    <w:rPr>
      <w:sz w:val="22"/>
      <w:szCs w:val="22"/>
      <w:lang w:val="fr-FR"/>
    </w:rPr>
  </w:style>
  <w:style w:type="character" w:customStyle="1" w:styleId="Absatz-Standardschrift1">
    <w:name w:val="Absatz-Standardschrift1"/>
    <w:uiPriority w:val="99"/>
    <w:semiHidden/>
    <w:rsid w:val="00860FB4"/>
  </w:style>
  <w:style w:type="table" w:customStyle="1" w:styleId="NormaleTabe1">
    <w:name w:val="Normale Tabe1"/>
    <w:uiPriority w:val="99"/>
    <w:semiHidden/>
    <w:rsid w:val="00860FB4"/>
    <w:tblPr>
      <w:tblInd w:w="0" w:type="dxa"/>
      <w:tblCellMar>
        <w:top w:w="0" w:type="dxa"/>
        <w:left w:w="108" w:type="dxa"/>
        <w:bottom w:w="0" w:type="dxa"/>
        <w:right w:w="108" w:type="dxa"/>
      </w:tblCellMar>
    </w:tblPr>
  </w:style>
  <w:style w:type="paragraph" w:customStyle="1" w:styleId="Standa2">
    <w:name w:val="Standa2"/>
    <w:uiPriority w:val="99"/>
    <w:rsid w:val="00B70E5E"/>
    <w:rPr>
      <w:rFonts w:ascii="Times New Roman" w:eastAsia="Times New Roman" w:hAnsi="Times New Roman"/>
      <w:sz w:val="24"/>
      <w:szCs w:val="24"/>
      <w:lang w:eastAsia="de-DE"/>
    </w:rPr>
  </w:style>
  <w:style w:type="paragraph" w:customStyle="1" w:styleId="Standa1">
    <w:name w:val="Standa1"/>
    <w:uiPriority w:val="99"/>
    <w:rsid w:val="00B70E5E"/>
    <w:pPr>
      <w:spacing w:after="200" w:line="276" w:lineRule="auto"/>
    </w:pPr>
    <w:rPr>
      <w:rFonts w:eastAsia="Times New Roman" w:cs="Calibri"/>
      <w:sz w:val="22"/>
      <w:szCs w:val="22"/>
      <w:lang w:val="fr-FR"/>
    </w:rPr>
  </w:style>
  <w:style w:type="character" w:styleId="Hyperlink">
    <w:name w:val="Hyperlink"/>
    <w:basedOn w:val="Absatz-Standardschrift"/>
    <w:uiPriority w:val="99"/>
    <w:rsid w:val="004D4493"/>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oNotRelyOnCSS/>
  <w:doNotSaveAsSingleFile/>
  <w:doNotOrganizeInFolder/>
  <w:doNotUseLongFileNames/>
  <w:pixelsPerInch w:val="0"/>
  <w:targetScreenSz w:val="544x376"/>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4" Type="http://schemas.openxmlformats.org/officeDocument/2006/relationships/image" Target="media/image1.png"/><Relationship Id="rId10" Type="http://schemas.openxmlformats.org/officeDocument/2006/relationships/theme" Target="theme/theme1.xml"/><Relationship Id="rId5" Type="http://schemas.openxmlformats.org/officeDocument/2006/relationships/image" Target="media/image2.jpeg"/><Relationship Id="rId7" Type="http://schemas.openxmlformats.org/officeDocument/2006/relationships/hyperlink" Target="http://www.bild-documents.org" TargetMode="External"/><Relationship Id="rId1" Type="http://schemas.openxmlformats.org/officeDocument/2006/relationships/styles" Target="styles.xml"/><Relationship Id="rId2" Type="http://schemas.openxmlformats.org/officeDocument/2006/relationships/settings" Target="settings.xml"/><Relationship Id="rId9" Type="http://schemas.openxmlformats.org/officeDocument/2006/relationships/fontTable" Target="fontTable.xml"/><Relationship Id="rId3" Type="http://schemas.openxmlformats.org/officeDocument/2006/relationships/webSettings" Target="webSettings.xml"/><Relationship Id="rId6"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857</Words>
  <Characters>4890</Characters>
  <Application>Microsoft Macintosh Word</Application>
  <DocSecurity>0</DocSecurity>
  <Lines>0</Lines>
  <Paragraphs>0</Paragraphs>
  <ScaleCrop>false</ScaleCrop>
  <Company>Hewlett-Packard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hermann harder</dc:creator>
  <cp:keywords/>
  <cp:lastModifiedBy>P H</cp:lastModifiedBy>
  <cp:revision>8</cp:revision>
  <cp:lastPrinted>2014-03-31T14:32:00Z</cp:lastPrinted>
  <dcterms:created xsi:type="dcterms:W3CDTF">2014-03-31T14:29:00Z</dcterms:created>
  <dcterms:modified xsi:type="dcterms:W3CDTF">2014-03-31T14:33:00Z</dcterms:modified>
</cp:coreProperties>
</file>